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9A" w:rsidRPr="009339B5" w:rsidRDefault="00F9759A" w:rsidP="000B06F3">
      <w:pPr>
        <w:jc w:val="both"/>
        <w:rPr>
          <w:rFonts w:asciiTheme="majorHAnsi" w:hAnsiTheme="majorHAnsi"/>
        </w:rPr>
      </w:pPr>
    </w:p>
    <w:p w:rsidR="00DB32CC" w:rsidRDefault="00DB32CC" w:rsidP="00DB32CC">
      <w:pPr>
        <w:jc w:val="center"/>
        <w:rPr>
          <w:rFonts w:asciiTheme="majorHAnsi" w:hAnsiTheme="majorHAnsi"/>
        </w:rPr>
      </w:pPr>
      <w:r>
        <w:rPr>
          <w:rFonts w:asciiTheme="majorHAnsi" w:hAnsiTheme="majorHAnsi"/>
          <w:noProof/>
          <w:lang w:eastAsia="pl-PL"/>
        </w:rPr>
        <w:drawing>
          <wp:inline distT="0" distB="0" distL="0" distR="0">
            <wp:extent cx="1927911" cy="1817914"/>
            <wp:effectExtent l="19050" t="0" r="0" b="0"/>
            <wp:docPr id="5" name="Obraz 5" descr="M:\Grafika\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rafika\logotyp.jpg"/>
                    <pic:cNvPicPr>
                      <a:picLocks noChangeAspect="1" noChangeArrowheads="1"/>
                    </pic:cNvPicPr>
                  </pic:nvPicPr>
                  <pic:blipFill>
                    <a:blip r:embed="rId6" cstate="print"/>
                    <a:srcRect/>
                    <a:stretch>
                      <a:fillRect/>
                    </a:stretch>
                  </pic:blipFill>
                  <pic:spPr bwMode="auto">
                    <a:xfrm>
                      <a:off x="0" y="0"/>
                      <a:ext cx="1930036" cy="1819918"/>
                    </a:xfrm>
                    <a:prstGeom prst="rect">
                      <a:avLst/>
                    </a:prstGeom>
                    <a:noFill/>
                    <a:ln w="9525">
                      <a:noFill/>
                      <a:miter lim="800000"/>
                      <a:headEnd/>
                      <a:tailEnd/>
                    </a:ln>
                  </pic:spPr>
                </pic:pic>
              </a:graphicData>
            </a:graphic>
          </wp:inline>
        </w:drawing>
      </w:r>
    </w:p>
    <w:p w:rsidR="00DB32CC" w:rsidRDefault="00DB32CC" w:rsidP="00DB32CC">
      <w:pPr>
        <w:jc w:val="right"/>
        <w:rPr>
          <w:rFonts w:asciiTheme="majorHAnsi" w:hAnsiTheme="majorHAnsi"/>
        </w:rPr>
      </w:pPr>
    </w:p>
    <w:p w:rsidR="00A477FA" w:rsidRPr="009339B5" w:rsidRDefault="003C3546" w:rsidP="00DB32CC">
      <w:pPr>
        <w:jc w:val="right"/>
        <w:rPr>
          <w:rFonts w:asciiTheme="majorHAnsi" w:hAnsiTheme="majorHAnsi"/>
        </w:rPr>
      </w:pPr>
      <w:r w:rsidRPr="009339B5">
        <w:rPr>
          <w:rFonts w:asciiTheme="majorHAnsi" w:hAnsiTheme="majorHAnsi"/>
        </w:rPr>
        <w:t>Informacja prasowa</w:t>
      </w:r>
      <w:r w:rsidRPr="009339B5">
        <w:rPr>
          <w:rFonts w:asciiTheme="majorHAnsi" w:hAnsiTheme="majorHAnsi"/>
        </w:rPr>
        <w:br/>
        <w:t>Poznań, 18</w:t>
      </w:r>
      <w:r w:rsidR="00771564" w:rsidRPr="009339B5">
        <w:rPr>
          <w:rFonts w:asciiTheme="majorHAnsi" w:hAnsiTheme="majorHAnsi"/>
        </w:rPr>
        <w:t xml:space="preserve"> czerwca 2014 r.</w:t>
      </w:r>
      <w:r w:rsidR="00771564" w:rsidRPr="009339B5">
        <w:rPr>
          <w:rFonts w:asciiTheme="majorHAnsi" w:hAnsiTheme="majorHAnsi"/>
        </w:rPr>
        <w:br/>
      </w:r>
    </w:p>
    <w:p w:rsidR="00771564" w:rsidRPr="009339B5" w:rsidRDefault="00D12D14" w:rsidP="000B06F3">
      <w:pPr>
        <w:jc w:val="both"/>
        <w:rPr>
          <w:rFonts w:asciiTheme="majorHAnsi" w:hAnsiTheme="majorHAnsi"/>
          <w:b/>
          <w:color w:val="00B0F0"/>
          <w:sz w:val="40"/>
          <w:szCs w:val="40"/>
        </w:rPr>
      </w:pPr>
      <w:r w:rsidRPr="009339B5">
        <w:rPr>
          <w:rFonts w:asciiTheme="majorHAnsi" w:hAnsiTheme="majorHAnsi"/>
          <w:b/>
          <w:color w:val="00B0F0"/>
          <w:sz w:val="40"/>
          <w:szCs w:val="40"/>
        </w:rPr>
        <w:t>Gminy walczą o czyste powietrze</w:t>
      </w:r>
    </w:p>
    <w:p w:rsidR="009339B5" w:rsidRDefault="00D12D14" w:rsidP="00050EEF">
      <w:pPr>
        <w:autoSpaceDE w:val="0"/>
        <w:autoSpaceDN w:val="0"/>
        <w:adjustRightInd w:val="0"/>
        <w:spacing w:after="0" w:line="240" w:lineRule="auto"/>
        <w:jc w:val="both"/>
        <w:rPr>
          <w:rFonts w:asciiTheme="majorHAnsi" w:hAnsiTheme="majorHAnsi"/>
          <w:b/>
          <w:color w:val="00B0F0"/>
          <w:sz w:val="30"/>
          <w:szCs w:val="30"/>
        </w:rPr>
      </w:pPr>
      <w:r w:rsidRPr="009339B5">
        <w:rPr>
          <w:rFonts w:asciiTheme="majorHAnsi" w:hAnsiTheme="majorHAnsi"/>
          <w:b/>
          <w:color w:val="00B0F0"/>
          <w:sz w:val="30"/>
          <w:szCs w:val="30"/>
        </w:rPr>
        <w:t>Prestiżowy konkurs „Gmina z misją”</w:t>
      </w:r>
    </w:p>
    <w:p w:rsidR="0050186F" w:rsidRPr="009339B5" w:rsidRDefault="0050186F" w:rsidP="00050EEF">
      <w:pPr>
        <w:autoSpaceDE w:val="0"/>
        <w:autoSpaceDN w:val="0"/>
        <w:adjustRightInd w:val="0"/>
        <w:spacing w:after="0" w:line="240" w:lineRule="auto"/>
        <w:jc w:val="both"/>
        <w:rPr>
          <w:rFonts w:asciiTheme="majorHAnsi" w:hAnsiTheme="majorHAnsi"/>
          <w:b/>
          <w:sz w:val="30"/>
          <w:szCs w:val="30"/>
        </w:rPr>
      </w:pPr>
    </w:p>
    <w:p w:rsidR="009339B5" w:rsidRPr="009339B5" w:rsidRDefault="009339B5" w:rsidP="009339B5">
      <w:pPr>
        <w:spacing w:after="0" w:line="240" w:lineRule="auto"/>
        <w:jc w:val="both"/>
        <w:rPr>
          <w:rFonts w:asciiTheme="majorHAnsi" w:eastAsia="Times New Roman" w:hAnsiTheme="majorHAnsi" w:cs="Times New Roman"/>
          <w:b/>
          <w:bCs/>
          <w:color w:val="00B0F0"/>
          <w:sz w:val="24"/>
          <w:szCs w:val="24"/>
          <w:lang w:eastAsia="pl-PL"/>
        </w:rPr>
      </w:pPr>
      <w:r w:rsidRPr="009339B5">
        <w:rPr>
          <w:rFonts w:asciiTheme="majorHAnsi" w:eastAsia="Times New Roman" w:hAnsiTheme="majorHAnsi" w:cs="Times New Roman"/>
          <w:b/>
          <w:bCs/>
          <w:color w:val="00B0F0"/>
          <w:sz w:val="24"/>
          <w:szCs w:val="24"/>
          <w:lang w:eastAsia="pl-PL"/>
        </w:rPr>
        <w:t>Biszcza, Sosnowiec i Piaseczno to aktualni liderzy konkursu „Gmina z misją”. Nie wszystko jest jednak przesądzone. Czekamy na kolejne zgłoszenia miejscowości, które podejmują działania w zakresie likwidacji niskiej emisji. Jeszcze wszystko może się zdarzyć…</w:t>
      </w:r>
    </w:p>
    <w:p w:rsidR="00D12D14" w:rsidRPr="009339B5" w:rsidRDefault="00D12D14" w:rsidP="00050EEF">
      <w:pPr>
        <w:autoSpaceDE w:val="0"/>
        <w:autoSpaceDN w:val="0"/>
        <w:adjustRightInd w:val="0"/>
        <w:spacing w:after="0" w:line="240" w:lineRule="auto"/>
        <w:jc w:val="both"/>
        <w:rPr>
          <w:rFonts w:asciiTheme="majorHAnsi" w:hAnsiTheme="majorHAnsi"/>
          <w:b/>
          <w:sz w:val="30"/>
          <w:szCs w:val="30"/>
        </w:rPr>
      </w:pPr>
    </w:p>
    <w:p w:rsidR="009541D1" w:rsidRPr="009339B5" w:rsidRDefault="00D12D14" w:rsidP="00050EEF">
      <w:pPr>
        <w:autoSpaceDE w:val="0"/>
        <w:autoSpaceDN w:val="0"/>
        <w:adjustRightInd w:val="0"/>
        <w:spacing w:after="0" w:line="240" w:lineRule="auto"/>
        <w:jc w:val="both"/>
        <w:rPr>
          <w:rFonts w:asciiTheme="majorHAnsi" w:hAnsiTheme="majorHAnsi" w:cs="Arial"/>
          <w:b/>
        </w:rPr>
      </w:pPr>
      <w:r w:rsidRPr="009339B5">
        <w:rPr>
          <w:rFonts w:asciiTheme="majorHAnsi" w:hAnsiTheme="majorHAnsi"/>
          <w:b/>
        </w:rPr>
        <w:t>Promocja</w:t>
      </w:r>
      <w:r w:rsidR="003C3546" w:rsidRPr="009339B5">
        <w:rPr>
          <w:rFonts w:asciiTheme="majorHAnsi" w:hAnsiTheme="majorHAnsi"/>
          <w:b/>
        </w:rPr>
        <w:t xml:space="preserve"> </w:t>
      </w:r>
      <w:r w:rsidRPr="009339B5">
        <w:rPr>
          <w:rFonts w:asciiTheme="majorHAnsi" w:hAnsiTheme="majorHAnsi"/>
          <w:b/>
        </w:rPr>
        <w:t xml:space="preserve">edukacyjnych, informacyjnych, inwestycyjnych </w:t>
      </w:r>
      <w:r w:rsidR="003C3546" w:rsidRPr="009339B5">
        <w:rPr>
          <w:rFonts w:asciiTheme="majorHAnsi" w:hAnsiTheme="majorHAnsi"/>
          <w:b/>
        </w:rPr>
        <w:t>inicjatyw związanych</w:t>
      </w:r>
      <w:r w:rsidRPr="009339B5">
        <w:rPr>
          <w:rFonts w:asciiTheme="majorHAnsi" w:hAnsiTheme="majorHAnsi"/>
          <w:b/>
        </w:rPr>
        <w:t xml:space="preserve"> </w:t>
      </w:r>
      <w:r w:rsidR="003C3546" w:rsidRPr="009339B5">
        <w:rPr>
          <w:rFonts w:asciiTheme="majorHAnsi" w:hAnsiTheme="majorHAnsi"/>
          <w:b/>
        </w:rPr>
        <w:t>z likwidacją</w:t>
      </w:r>
      <w:r w:rsidRPr="009339B5">
        <w:rPr>
          <w:rFonts w:asciiTheme="majorHAnsi" w:hAnsiTheme="majorHAnsi"/>
          <w:b/>
        </w:rPr>
        <w:t xml:space="preserve"> niskiej emisji </w:t>
      </w:r>
      <w:r w:rsidR="003C3546" w:rsidRPr="009339B5">
        <w:rPr>
          <w:rFonts w:asciiTheme="majorHAnsi" w:hAnsiTheme="majorHAnsi"/>
          <w:b/>
        </w:rPr>
        <w:t xml:space="preserve">to cel konkursu „Gmina z misją”. </w:t>
      </w:r>
      <w:r w:rsidR="009339B5" w:rsidRPr="009339B5">
        <w:rPr>
          <w:rFonts w:asciiTheme="majorHAnsi" w:hAnsiTheme="majorHAnsi"/>
          <w:b/>
        </w:rPr>
        <w:t>Gminy</w:t>
      </w:r>
      <w:r w:rsidR="003C3546" w:rsidRPr="009339B5">
        <w:rPr>
          <w:rFonts w:asciiTheme="majorHAnsi" w:hAnsiTheme="majorHAnsi"/>
          <w:b/>
        </w:rPr>
        <w:t xml:space="preserve"> mogą zgłaszać zrealizowane działania – otrzymają za nie punkty, lokujące</w:t>
      </w:r>
      <w:r w:rsidRPr="009339B5">
        <w:rPr>
          <w:rFonts w:asciiTheme="majorHAnsi" w:hAnsiTheme="majorHAnsi"/>
          <w:b/>
        </w:rPr>
        <w:t xml:space="preserve"> w </w:t>
      </w:r>
      <w:r w:rsidR="003C3546" w:rsidRPr="009339B5">
        <w:rPr>
          <w:rFonts w:asciiTheme="majorHAnsi" w:hAnsiTheme="majorHAnsi"/>
          <w:b/>
        </w:rPr>
        <w:t xml:space="preserve">prestiżowym </w:t>
      </w:r>
      <w:r w:rsidRPr="009339B5">
        <w:rPr>
          <w:rFonts w:asciiTheme="majorHAnsi" w:hAnsiTheme="majorHAnsi"/>
          <w:b/>
        </w:rPr>
        <w:t>rankingu</w:t>
      </w:r>
      <w:r w:rsidR="003C3546" w:rsidRPr="009339B5">
        <w:rPr>
          <w:rFonts w:asciiTheme="majorHAnsi" w:hAnsiTheme="majorHAnsi"/>
          <w:b/>
        </w:rPr>
        <w:t>. W</w:t>
      </w:r>
      <w:r w:rsidRPr="009339B5">
        <w:rPr>
          <w:rFonts w:asciiTheme="majorHAnsi" w:hAnsiTheme="majorHAnsi"/>
          <w:b/>
        </w:rPr>
        <w:t xml:space="preserve">ręczenie nagród odbędzie się podczas Gali Międzynarodowego Kongresu Ochrony Środowiska </w:t>
      </w:r>
      <w:proofErr w:type="spellStart"/>
      <w:r w:rsidRPr="009339B5">
        <w:rPr>
          <w:rFonts w:asciiTheme="majorHAnsi" w:hAnsiTheme="majorHAnsi"/>
          <w:b/>
        </w:rPr>
        <w:t>Envicon</w:t>
      </w:r>
      <w:proofErr w:type="spellEnd"/>
      <w:r w:rsidRPr="009339B5">
        <w:rPr>
          <w:rFonts w:asciiTheme="majorHAnsi" w:hAnsiTheme="majorHAnsi"/>
          <w:b/>
        </w:rPr>
        <w:t xml:space="preserve"> 2014.</w:t>
      </w:r>
    </w:p>
    <w:p w:rsidR="00050EEF" w:rsidRPr="009339B5" w:rsidRDefault="00050EEF" w:rsidP="00050EEF">
      <w:pPr>
        <w:autoSpaceDE w:val="0"/>
        <w:autoSpaceDN w:val="0"/>
        <w:adjustRightInd w:val="0"/>
        <w:spacing w:after="0" w:line="240" w:lineRule="auto"/>
        <w:rPr>
          <w:rFonts w:asciiTheme="majorHAnsi" w:hAnsiTheme="majorHAnsi" w:cs="Arial"/>
          <w:b/>
        </w:rPr>
      </w:pPr>
    </w:p>
    <w:p w:rsidR="009541D1" w:rsidRPr="009339B5" w:rsidRDefault="009541D1" w:rsidP="000B06F3">
      <w:pPr>
        <w:pStyle w:val="Akapitzlist"/>
        <w:numPr>
          <w:ilvl w:val="0"/>
          <w:numId w:val="1"/>
        </w:numPr>
        <w:jc w:val="both"/>
        <w:rPr>
          <w:rFonts w:asciiTheme="majorHAnsi" w:hAnsiTheme="majorHAnsi"/>
        </w:rPr>
      </w:pPr>
      <w:r w:rsidRPr="009339B5">
        <w:rPr>
          <w:rFonts w:asciiTheme="majorHAnsi" w:hAnsiTheme="majorHAnsi"/>
        </w:rPr>
        <w:t>Konkurs trwa do 30 września 2014 r.</w:t>
      </w:r>
    </w:p>
    <w:p w:rsidR="009541D1" w:rsidRPr="009339B5" w:rsidRDefault="00D12D14" w:rsidP="000B06F3">
      <w:pPr>
        <w:pStyle w:val="Akapitzlist"/>
        <w:numPr>
          <w:ilvl w:val="0"/>
          <w:numId w:val="1"/>
        </w:numPr>
        <w:jc w:val="both"/>
        <w:rPr>
          <w:rFonts w:asciiTheme="majorHAnsi" w:hAnsiTheme="majorHAnsi"/>
        </w:rPr>
      </w:pPr>
      <w:r w:rsidRPr="009339B5">
        <w:rPr>
          <w:rFonts w:asciiTheme="majorHAnsi" w:hAnsiTheme="majorHAnsi"/>
        </w:rPr>
        <w:t>Rywalizacja w trzech kategoriach: miasta pow. 100 tys. mieszkańców, 50-100 tys. mieszkańców, do 50 tys. mieszkańców</w:t>
      </w:r>
    </w:p>
    <w:p w:rsidR="009541D1" w:rsidRPr="009339B5" w:rsidRDefault="00D12D14" w:rsidP="000B06F3">
      <w:pPr>
        <w:pStyle w:val="Akapitzlist"/>
        <w:numPr>
          <w:ilvl w:val="0"/>
          <w:numId w:val="1"/>
        </w:numPr>
        <w:jc w:val="both"/>
        <w:rPr>
          <w:rFonts w:asciiTheme="majorHAnsi" w:hAnsiTheme="majorHAnsi"/>
        </w:rPr>
      </w:pPr>
      <w:r w:rsidRPr="009339B5">
        <w:rPr>
          <w:rFonts w:asciiTheme="majorHAnsi" w:hAnsiTheme="majorHAnsi"/>
        </w:rPr>
        <w:t>Punkty za każde działanie lokują w rankingu gmin</w:t>
      </w:r>
    </w:p>
    <w:p w:rsidR="009339B5" w:rsidRPr="00DB32CC" w:rsidRDefault="009541D1" w:rsidP="009339B5">
      <w:pPr>
        <w:pStyle w:val="Akapitzlist"/>
        <w:numPr>
          <w:ilvl w:val="0"/>
          <w:numId w:val="1"/>
        </w:numPr>
        <w:jc w:val="both"/>
        <w:rPr>
          <w:rFonts w:asciiTheme="majorHAnsi" w:hAnsiTheme="majorHAnsi"/>
        </w:rPr>
      </w:pPr>
      <w:r w:rsidRPr="00DB32CC">
        <w:rPr>
          <w:rFonts w:asciiTheme="majorHAnsi" w:hAnsiTheme="majorHAnsi"/>
        </w:rPr>
        <w:t xml:space="preserve">Element </w:t>
      </w:r>
      <w:r w:rsidR="00771564" w:rsidRPr="00DB32CC">
        <w:rPr>
          <w:rFonts w:asciiTheme="majorHAnsi" w:hAnsiTheme="majorHAnsi"/>
        </w:rPr>
        <w:t xml:space="preserve">szerokiej </w:t>
      </w:r>
      <w:r w:rsidRPr="00DB32CC">
        <w:rPr>
          <w:rFonts w:asciiTheme="majorHAnsi" w:hAnsiTheme="majorHAnsi"/>
        </w:rPr>
        <w:t>kampanii „Misja-Emisja”</w:t>
      </w:r>
    </w:p>
    <w:p w:rsidR="00A477FA" w:rsidRPr="009339B5" w:rsidRDefault="0021524A" w:rsidP="003C3546">
      <w:pPr>
        <w:jc w:val="both"/>
        <w:rPr>
          <w:rFonts w:asciiTheme="majorHAnsi" w:hAnsiTheme="majorHAnsi"/>
        </w:rPr>
      </w:pPr>
      <w:r w:rsidRPr="009339B5">
        <w:rPr>
          <w:rFonts w:asciiTheme="majorHAnsi" w:hAnsiTheme="majorHAnsi"/>
        </w:rPr>
        <w:t xml:space="preserve">Coraz więcej gmin może pochwalić się ciekawymi doświadczeniami w zakresie walki z niską emisją. Podejmują one inicjatywy, mające na celu likwidację tego zjawiska, i to nie tylko dlatego, że ciąży na nich ustawowy obowiązek ochrony powietrza, ale również ze względu na to, że znają wartość czystego powietrza w gminie. </w:t>
      </w:r>
    </w:p>
    <w:p w:rsidR="00DB32CC" w:rsidRDefault="0021524A" w:rsidP="003C3546">
      <w:pPr>
        <w:jc w:val="both"/>
        <w:rPr>
          <w:rFonts w:asciiTheme="majorHAnsi" w:hAnsiTheme="majorHAnsi"/>
        </w:rPr>
      </w:pPr>
      <w:r w:rsidRPr="009339B5">
        <w:rPr>
          <w:rFonts w:asciiTheme="majorHAnsi" w:hAnsiTheme="majorHAnsi"/>
        </w:rPr>
        <w:t>Celem konkursu „Gmina z misją” jest promocja inicjatyw mających na celu likwidację niskiej emisji. Za każdą z nich jednostki samorządu terytorialnego w czasie trwania konkursu otrzymują punkty, co będzie pozycjonowało je na listach ra</w:t>
      </w:r>
      <w:r w:rsidR="00CF7730" w:rsidRPr="009339B5">
        <w:rPr>
          <w:rFonts w:asciiTheme="majorHAnsi" w:hAnsiTheme="majorHAnsi"/>
        </w:rPr>
        <w:t xml:space="preserve">nkingowych. Konkurs wygrywa </w:t>
      </w:r>
      <w:r w:rsidRPr="009339B5">
        <w:rPr>
          <w:rFonts w:asciiTheme="majorHAnsi" w:hAnsiTheme="majorHAnsi"/>
        </w:rPr>
        <w:t>podmiot, który zdobędzie największą liczbę punktów. Inicjatywy można zgłaszać do 30 września 2014 r. Przedstawiciele zwycięskich gmin zostaną zaproszeni na uroczyste wręczenie nagród, które odbędzie się podczas Gali Międzynarodowego Kongresu Ochrony Środowiska ENVICON 2014.</w:t>
      </w:r>
    </w:p>
    <w:p w:rsidR="00A477FA" w:rsidRPr="009339B5" w:rsidRDefault="0021524A" w:rsidP="003C3546">
      <w:pPr>
        <w:jc w:val="both"/>
        <w:rPr>
          <w:rFonts w:asciiTheme="majorHAnsi" w:hAnsiTheme="majorHAnsi"/>
        </w:rPr>
      </w:pPr>
      <w:r w:rsidRPr="009339B5">
        <w:rPr>
          <w:rFonts w:asciiTheme="majorHAnsi" w:hAnsiTheme="majorHAnsi"/>
        </w:rPr>
        <w:t>Rywalizacja odbywa się w trzech kategoriach: miasta pow. 100 tys. mieszkańców, miasta od  50 do 100 tys. mieszkańców, a także gminy i miasta do 50 tys. mieszkańców.</w:t>
      </w:r>
    </w:p>
    <w:p w:rsidR="004E1DDA" w:rsidRDefault="0021524A" w:rsidP="0021524A">
      <w:pPr>
        <w:jc w:val="both"/>
        <w:rPr>
          <w:rFonts w:asciiTheme="majorHAnsi" w:hAnsiTheme="majorHAnsi"/>
          <w:b/>
        </w:rPr>
      </w:pPr>
      <w:r w:rsidRPr="009339B5">
        <w:rPr>
          <w:rFonts w:asciiTheme="majorHAnsi" w:hAnsiTheme="majorHAnsi"/>
        </w:rPr>
        <w:t xml:space="preserve"> Za każde działanie, mające na celu likwidację niskiej emisji są przyznawane punkty</w:t>
      </w:r>
      <w:r w:rsidR="003C3546" w:rsidRPr="009339B5">
        <w:rPr>
          <w:rFonts w:asciiTheme="majorHAnsi" w:hAnsiTheme="majorHAnsi"/>
        </w:rPr>
        <w:t xml:space="preserve"> (</w:t>
      </w:r>
      <w:r w:rsidR="00CF7730" w:rsidRPr="009339B5">
        <w:rPr>
          <w:rFonts w:asciiTheme="majorHAnsi" w:hAnsiTheme="majorHAnsi"/>
        </w:rPr>
        <w:t xml:space="preserve">wykaz punktowanych działań - </w:t>
      </w:r>
      <w:r w:rsidR="003C3546" w:rsidRPr="009339B5">
        <w:rPr>
          <w:rFonts w:asciiTheme="majorHAnsi" w:hAnsiTheme="majorHAnsi"/>
        </w:rPr>
        <w:t>zał. 1</w:t>
      </w:r>
      <w:r w:rsidR="00CF7730" w:rsidRPr="009339B5">
        <w:rPr>
          <w:rFonts w:asciiTheme="majorHAnsi" w:hAnsiTheme="majorHAnsi"/>
        </w:rPr>
        <w:t xml:space="preserve">). </w:t>
      </w:r>
      <w:r w:rsidRPr="009339B5">
        <w:rPr>
          <w:rFonts w:asciiTheme="majorHAnsi" w:hAnsiTheme="majorHAnsi"/>
        </w:rPr>
        <w:t xml:space="preserve">Pod uwagę są brane takie działania jak: zorganizowanie wsparcia finansowego dla mieszkańców, zamieniających ogrzewanie węglowe na bardziej ekologiczne, przeprowadzenie termomodernizacji budynków, stanowiących własność gminy, zorganizowanie spotkania z mieszkańcami nt. niskiej emisji itp. Ilość punktów, przyznawanych za poszczególne działania </w:t>
      </w:r>
      <w:r w:rsidR="00A816CE">
        <w:rPr>
          <w:rFonts w:asciiTheme="majorHAnsi" w:hAnsiTheme="majorHAnsi"/>
        </w:rPr>
        <w:t>została określona w regulaminie dostępnym na stronie</w:t>
      </w:r>
      <w:r w:rsidR="00C47D5F">
        <w:rPr>
          <w:rFonts w:asciiTheme="majorHAnsi" w:hAnsiTheme="majorHAnsi"/>
        </w:rPr>
        <w:t>:</w:t>
      </w:r>
      <w:r w:rsidR="00A816CE">
        <w:rPr>
          <w:rFonts w:asciiTheme="majorHAnsi" w:hAnsiTheme="majorHAnsi"/>
        </w:rPr>
        <w:t xml:space="preserve">               </w:t>
      </w:r>
      <w:hyperlink r:id="rId7" w:history="1">
        <w:r w:rsidR="005D18D4" w:rsidRPr="00A775EE">
          <w:rPr>
            <w:rStyle w:val="Hipercze"/>
            <w:rFonts w:asciiTheme="majorHAnsi" w:hAnsiTheme="majorHAnsi"/>
            <w:b/>
            <w:color w:val="00B0F0"/>
          </w:rPr>
          <w:t>http://misja-emisja.pl/konkursy/gmina-z-misja/</w:t>
        </w:r>
      </w:hyperlink>
      <w:bookmarkStart w:id="0" w:name="_GoBack"/>
      <w:bookmarkEnd w:id="0"/>
    </w:p>
    <w:p w:rsidR="005D18D4" w:rsidRPr="009339B5" w:rsidRDefault="005D18D4" w:rsidP="0021524A">
      <w:pPr>
        <w:jc w:val="both"/>
        <w:rPr>
          <w:rFonts w:asciiTheme="majorHAnsi" w:hAnsiTheme="majorHAnsi"/>
        </w:rPr>
      </w:pPr>
    </w:p>
    <w:p w:rsidR="00DB32CC" w:rsidRDefault="00A816CE" w:rsidP="00FD16EB">
      <w:pPr>
        <w:spacing w:after="0"/>
        <w:jc w:val="right"/>
        <w:rPr>
          <w:rFonts w:asciiTheme="majorHAnsi" w:hAnsiTheme="majorHAnsi"/>
          <w:b/>
        </w:rPr>
      </w:pPr>
      <w:r>
        <w:rPr>
          <w:rFonts w:asciiTheme="majorHAnsi" w:hAnsiTheme="majorHAnsi"/>
          <w:b/>
        </w:rPr>
        <w:t>KONTAKT</w:t>
      </w:r>
    </w:p>
    <w:p w:rsidR="00A816CE" w:rsidRPr="009339B5" w:rsidRDefault="00A816CE" w:rsidP="00FD16EB">
      <w:pPr>
        <w:spacing w:after="0"/>
        <w:jc w:val="right"/>
        <w:rPr>
          <w:rFonts w:asciiTheme="majorHAnsi" w:hAnsiTheme="majorHAnsi"/>
        </w:rPr>
      </w:pPr>
    </w:p>
    <w:p w:rsidR="00A816CE" w:rsidRDefault="009339B5" w:rsidP="00FD16EB">
      <w:pPr>
        <w:spacing w:after="0"/>
        <w:jc w:val="right"/>
        <w:rPr>
          <w:rFonts w:asciiTheme="majorHAnsi" w:hAnsiTheme="majorHAnsi"/>
        </w:rPr>
      </w:pPr>
      <w:r w:rsidRPr="009339B5">
        <w:rPr>
          <w:rFonts w:asciiTheme="majorHAnsi" w:hAnsiTheme="majorHAnsi"/>
        </w:rPr>
        <w:t>Maria</w:t>
      </w:r>
      <w:r w:rsidR="00DB32CC">
        <w:rPr>
          <w:rFonts w:asciiTheme="majorHAnsi" w:hAnsiTheme="majorHAnsi"/>
        </w:rPr>
        <w:t xml:space="preserve"> </w:t>
      </w:r>
      <w:proofErr w:type="spellStart"/>
      <w:r w:rsidR="00DB32CC">
        <w:rPr>
          <w:rFonts w:asciiTheme="majorHAnsi" w:hAnsiTheme="majorHAnsi"/>
        </w:rPr>
        <w:t>Heimann</w:t>
      </w:r>
      <w:proofErr w:type="spellEnd"/>
      <w:r w:rsidRPr="009339B5">
        <w:rPr>
          <w:rFonts w:asciiTheme="majorHAnsi" w:hAnsiTheme="majorHAnsi"/>
        </w:rPr>
        <w:t xml:space="preserve"> </w:t>
      </w:r>
    </w:p>
    <w:p w:rsidR="00DB32CC" w:rsidRPr="00DB32CC" w:rsidRDefault="00A816CE" w:rsidP="00FD16EB">
      <w:pPr>
        <w:spacing w:after="0"/>
        <w:jc w:val="right"/>
        <w:rPr>
          <w:rFonts w:asciiTheme="majorHAnsi" w:hAnsiTheme="majorHAnsi"/>
        </w:rPr>
      </w:pPr>
      <w:r>
        <w:rPr>
          <w:rFonts w:asciiTheme="majorHAnsi" w:hAnsiTheme="majorHAnsi"/>
        </w:rPr>
        <w:t>Sekretariat projektu</w:t>
      </w:r>
      <w:r w:rsidR="00DB32CC">
        <w:rPr>
          <w:rFonts w:asciiTheme="majorHAnsi" w:hAnsiTheme="majorHAnsi"/>
        </w:rPr>
        <w:fldChar w:fldCharType="begin"/>
      </w:r>
      <w:r w:rsidR="00DB32CC">
        <w:rPr>
          <w:rFonts w:asciiTheme="majorHAnsi" w:hAnsiTheme="majorHAnsi"/>
        </w:rPr>
        <w:instrText xml:space="preserve"> HYPERLINK "mailto:</w:instrText>
      </w:r>
    </w:p>
    <w:p w:rsidR="00DB32CC" w:rsidRPr="001F13FD" w:rsidRDefault="00DB32CC" w:rsidP="00FD16EB">
      <w:pPr>
        <w:spacing w:after="0"/>
        <w:jc w:val="right"/>
        <w:rPr>
          <w:rStyle w:val="Hipercze"/>
          <w:rFonts w:asciiTheme="majorHAnsi" w:hAnsiTheme="majorHAnsi"/>
        </w:rPr>
      </w:pPr>
      <w:r w:rsidRPr="00DB32CC">
        <w:rPr>
          <w:rFonts w:asciiTheme="majorHAnsi" w:hAnsiTheme="majorHAnsi"/>
        </w:rPr>
        <w:instrText>m.heimann@misja-emisja.pl</w:instrText>
      </w:r>
      <w:r>
        <w:rPr>
          <w:rFonts w:asciiTheme="majorHAnsi" w:hAnsiTheme="majorHAnsi"/>
        </w:rPr>
        <w:instrText xml:space="preserve">" </w:instrText>
      </w:r>
      <w:r>
        <w:rPr>
          <w:rFonts w:asciiTheme="majorHAnsi" w:hAnsiTheme="majorHAnsi"/>
        </w:rPr>
        <w:fldChar w:fldCharType="separate"/>
      </w:r>
    </w:p>
    <w:p w:rsidR="009339B5" w:rsidRPr="009339B5" w:rsidRDefault="00DB32CC" w:rsidP="00FD16EB">
      <w:pPr>
        <w:spacing w:after="0"/>
        <w:jc w:val="right"/>
        <w:rPr>
          <w:rFonts w:asciiTheme="majorHAnsi" w:hAnsiTheme="majorHAnsi"/>
        </w:rPr>
      </w:pPr>
      <w:r w:rsidRPr="001F13FD">
        <w:rPr>
          <w:rStyle w:val="Hipercze"/>
          <w:rFonts w:asciiTheme="majorHAnsi" w:hAnsiTheme="majorHAnsi"/>
        </w:rPr>
        <w:t>m.heimann@misja-emisja.pl</w:t>
      </w:r>
      <w:r>
        <w:rPr>
          <w:rFonts w:asciiTheme="majorHAnsi" w:hAnsiTheme="majorHAnsi"/>
        </w:rPr>
        <w:fldChar w:fldCharType="end"/>
      </w:r>
    </w:p>
    <w:p w:rsidR="00A816CE" w:rsidRDefault="009339B5" w:rsidP="00FD16EB">
      <w:pPr>
        <w:spacing w:after="0"/>
        <w:jc w:val="right"/>
        <w:rPr>
          <w:rFonts w:asciiTheme="majorHAnsi" w:hAnsiTheme="majorHAnsi"/>
          <w:b/>
        </w:rPr>
      </w:pPr>
      <w:r w:rsidRPr="009339B5">
        <w:rPr>
          <w:rFonts w:asciiTheme="majorHAnsi" w:hAnsiTheme="majorHAnsi"/>
        </w:rPr>
        <w:t>Tel. 616558135</w:t>
      </w:r>
      <w:r w:rsidR="00DB32CC">
        <w:rPr>
          <w:rFonts w:asciiTheme="majorHAnsi" w:hAnsiTheme="majorHAnsi"/>
          <w:b/>
        </w:rPr>
        <w:t xml:space="preserve">    </w:t>
      </w:r>
    </w:p>
    <w:p w:rsidR="00A816CE" w:rsidRDefault="00A816CE" w:rsidP="00FD16EB">
      <w:pPr>
        <w:spacing w:after="0"/>
        <w:jc w:val="right"/>
        <w:rPr>
          <w:rFonts w:asciiTheme="majorHAnsi" w:hAnsiTheme="majorHAnsi"/>
          <w:b/>
        </w:rPr>
      </w:pPr>
    </w:p>
    <w:p w:rsidR="00A816CE" w:rsidRDefault="00A816CE" w:rsidP="00FD16EB">
      <w:pPr>
        <w:spacing w:after="0"/>
        <w:jc w:val="right"/>
        <w:rPr>
          <w:rFonts w:asciiTheme="majorHAnsi" w:hAnsiTheme="majorHAnsi"/>
        </w:rPr>
      </w:pPr>
      <w:r>
        <w:rPr>
          <w:rFonts w:asciiTheme="majorHAnsi" w:hAnsiTheme="majorHAnsi"/>
        </w:rPr>
        <w:t xml:space="preserve">Emilia Seweryn </w:t>
      </w:r>
    </w:p>
    <w:p w:rsidR="00A816CE" w:rsidRDefault="00A816CE" w:rsidP="00FD16EB">
      <w:pPr>
        <w:spacing w:after="0"/>
        <w:jc w:val="right"/>
        <w:rPr>
          <w:rFonts w:asciiTheme="majorHAnsi" w:hAnsiTheme="majorHAnsi"/>
        </w:rPr>
      </w:pPr>
      <w:r>
        <w:rPr>
          <w:rFonts w:asciiTheme="majorHAnsi" w:hAnsiTheme="majorHAnsi"/>
        </w:rPr>
        <w:t>Ekspert ds. edukacji ekologicznej</w:t>
      </w:r>
    </w:p>
    <w:p w:rsidR="00A816CE" w:rsidRDefault="00A816CE" w:rsidP="00FD16EB">
      <w:pPr>
        <w:spacing w:after="0"/>
        <w:jc w:val="right"/>
        <w:rPr>
          <w:rFonts w:asciiTheme="majorHAnsi" w:hAnsiTheme="majorHAnsi"/>
        </w:rPr>
      </w:pPr>
      <w:r w:rsidRPr="009339B5">
        <w:rPr>
          <w:rFonts w:asciiTheme="majorHAnsi" w:hAnsiTheme="majorHAnsi"/>
        </w:rPr>
        <w:t xml:space="preserve"> </w:t>
      </w:r>
      <w:hyperlink r:id="rId8" w:history="1">
        <w:r w:rsidRPr="009339B5">
          <w:rPr>
            <w:rStyle w:val="Hipercze"/>
            <w:rFonts w:asciiTheme="majorHAnsi" w:hAnsiTheme="majorHAnsi"/>
          </w:rPr>
          <w:t>konkurs@misja-emisja.pl</w:t>
        </w:r>
      </w:hyperlink>
      <w:r w:rsidRPr="009339B5">
        <w:rPr>
          <w:rFonts w:asciiTheme="majorHAnsi" w:hAnsiTheme="majorHAnsi"/>
        </w:rPr>
        <w:br/>
        <w:t>tel. (61) 655 81 34 / faks (61) 655 81 01</w:t>
      </w:r>
      <w:r w:rsidR="00DB32CC">
        <w:rPr>
          <w:rFonts w:asciiTheme="majorHAnsi" w:hAnsiTheme="majorHAnsi"/>
          <w:b/>
        </w:rPr>
        <w:t xml:space="preserve">                                                                                                                                                                                                                                                                                                                                                                                                                                                                                                                                                                                                                                                                                                                                                                                                                                                                                                                                                                                                                                                                                                                                                                                                                                                                                                                                                                                                                                                                                                                                                                                                                                                                                                                                                                                                                                                                                                                                                                                                                                                                                                                                                                                                                                                                                                                                                                                                                                                                                                                                                                                                                                                                                                                                                                                                                                                                                                                                                                                                                                                                                                                                                                                                                                                                                                                                                                                                                                                                                                                                                                             </w:t>
      </w:r>
      <w:r>
        <w:rPr>
          <w:rFonts w:asciiTheme="majorHAnsi" w:hAnsiTheme="majorHAnsi"/>
          <w:b/>
        </w:rPr>
        <w:t xml:space="preserve">                                                                                                                                                                                                                                                                                                                                                                                                                                                                                                                                                                                                                                                                                                  </w:t>
      </w:r>
      <w:r w:rsidR="000C6C2F" w:rsidRPr="009339B5">
        <w:rPr>
          <w:rFonts w:asciiTheme="majorHAnsi" w:hAnsiTheme="majorHAnsi"/>
        </w:rPr>
        <w:br/>
      </w:r>
      <w:r w:rsidR="000C6C2F" w:rsidRPr="009339B5">
        <w:rPr>
          <w:rFonts w:asciiTheme="majorHAnsi" w:hAnsiTheme="majorHAnsi"/>
        </w:rPr>
        <w:br/>
        <w:t>Tomasz Szymkowiak</w:t>
      </w:r>
    </w:p>
    <w:p w:rsidR="00050EEF" w:rsidRDefault="00A816CE" w:rsidP="00FD16EB">
      <w:pPr>
        <w:spacing w:after="0"/>
        <w:jc w:val="right"/>
        <w:rPr>
          <w:rFonts w:asciiTheme="majorHAnsi" w:hAnsiTheme="majorHAnsi"/>
        </w:rPr>
      </w:pPr>
      <w:r>
        <w:rPr>
          <w:rFonts w:asciiTheme="majorHAnsi" w:hAnsiTheme="majorHAnsi"/>
        </w:rPr>
        <w:t>Koordynator projektu</w:t>
      </w:r>
      <w:r w:rsidR="000C6C2F" w:rsidRPr="009339B5">
        <w:rPr>
          <w:rFonts w:asciiTheme="majorHAnsi" w:hAnsiTheme="majorHAnsi"/>
        </w:rPr>
        <w:br/>
      </w:r>
      <w:hyperlink r:id="rId9" w:history="1">
        <w:r w:rsidR="000C6C2F" w:rsidRPr="009339B5">
          <w:rPr>
            <w:rStyle w:val="Hipercze"/>
            <w:rFonts w:asciiTheme="majorHAnsi" w:hAnsiTheme="majorHAnsi"/>
          </w:rPr>
          <w:t>info@misja-emisja.pl</w:t>
        </w:r>
      </w:hyperlink>
      <w:r w:rsidR="000C6C2F" w:rsidRPr="009339B5">
        <w:rPr>
          <w:rFonts w:asciiTheme="majorHAnsi" w:hAnsiTheme="majorHAnsi"/>
        </w:rPr>
        <w:br/>
        <w:t>tel. +48 61 655 81 35</w:t>
      </w:r>
      <w:r w:rsidR="000C6C2F" w:rsidRPr="009339B5">
        <w:rPr>
          <w:rFonts w:asciiTheme="majorHAnsi" w:hAnsiTheme="majorHAnsi"/>
        </w:rPr>
        <w:br/>
        <w:t>kom. 784 00 18 23</w:t>
      </w:r>
    </w:p>
    <w:p w:rsidR="00A73047" w:rsidRPr="009339B5" w:rsidRDefault="00A73047" w:rsidP="00FD16EB">
      <w:pPr>
        <w:spacing w:after="0"/>
        <w:jc w:val="right"/>
        <w:rPr>
          <w:rFonts w:asciiTheme="majorHAnsi" w:hAnsiTheme="majorHAnsi"/>
        </w:rPr>
      </w:pPr>
    </w:p>
    <w:p w:rsidR="000B06F3" w:rsidRPr="00A73047" w:rsidRDefault="00A73047" w:rsidP="00FD16EB">
      <w:pPr>
        <w:jc w:val="right"/>
        <w:rPr>
          <w:rFonts w:asciiTheme="majorHAnsi" w:hAnsiTheme="majorHAnsi"/>
          <w:b/>
          <w:bCs/>
          <w:color w:val="6B625C"/>
        </w:rPr>
      </w:pPr>
      <w:r w:rsidRPr="00A73047">
        <w:rPr>
          <w:rFonts w:asciiTheme="majorHAnsi" w:hAnsiTheme="majorHAnsi"/>
          <w:b/>
          <w:bCs/>
          <w:color w:val="6B625C"/>
        </w:rPr>
        <w:t>Dofinansowano z Narodowego Funduszu Ochrony Środowiska i Gospodarki Wodnej</w:t>
      </w:r>
      <w:r w:rsidRPr="00A73047">
        <w:rPr>
          <w:rFonts w:asciiTheme="majorHAnsi" w:hAnsiTheme="majorHAnsi"/>
          <w:b/>
          <w:bCs/>
          <w:color w:val="6B625C"/>
        </w:rPr>
        <w:br/>
        <w:t>Za jej treść odpowiada wyłącznie Abrys Sp. z o.o.</w:t>
      </w:r>
      <w:r w:rsidRPr="00A73047">
        <w:rPr>
          <w:rFonts w:asciiTheme="majorHAnsi" w:hAnsiTheme="majorHAnsi"/>
          <w:noProof/>
          <w:lang w:eastAsia="pl-PL"/>
        </w:rPr>
        <w:t xml:space="preserve"> </w:t>
      </w:r>
    </w:p>
    <w:p w:rsidR="00A73047" w:rsidRDefault="00A73047" w:rsidP="00A73047">
      <w:pPr>
        <w:jc w:val="right"/>
        <w:rPr>
          <w:rFonts w:ascii="PT Sans Narrow" w:hAnsi="PT Sans Narrow"/>
          <w:b/>
          <w:bCs/>
          <w:color w:val="6B625C"/>
        </w:rPr>
      </w:pPr>
    </w:p>
    <w:p w:rsidR="00A73047" w:rsidRPr="009339B5" w:rsidRDefault="00A73047" w:rsidP="000B06F3">
      <w:pPr>
        <w:jc w:val="both"/>
        <w:rPr>
          <w:rFonts w:asciiTheme="majorHAnsi" w:hAnsiTheme="majorHAnsi"/>
        </w:rPr>
      </w:pPr>
    </w:p>
    <w:p w:rsidR="009541D1" w:rsidRPr="009339B5" w:rsidRDefault="000B06F3" w:rsidP="009541D1">
      <w:pPr>
        <w:rPr>
          <w:rFonts w:asciiTheme="majorHAnsi" w:hAnsiTheme="majorHAnsi"/>
        </w:rPr>
      </w:pPr>
      <w:r w:rsidRPr="009339B5">
        <w:rPr>
          <w:rFonts w:asciiTheme="majorHAnsi" w:hAnsiTheme="majorHAnsi"/>
        </w:rPr>
        <w:t xml:space="preserve"> </w:t>
      </w:r>
    </w:p>
    <w:p w:rsidR="009541D1" w:rsidRPr="009339B5" w:rsidRDefault="009541D1" w:rsidP="009541D1">
      <w:pPr>
        <w:rPr>
          <w:rFonts w:asciiTheme="majorHAnsi" w:hAnsiTheme="majorHAnsi"/>
        </w:rPr>
      </w:pPr>
    </w:p>
    <w:p w:rsidR="009541D1" w:rsidRPr="009339B5" w:rsidRDefault="009541D1" w:rsidP="009541D1">
      <w:pPr>
        <w:rPr>
          <w:rFonts w:asciiTheme="majorHAnsi" w:hAnsiTheme="majorHAnsi"/>
        </w:rPr>
      </w:pPr>
    </w:p>
    <w:p w:rsidR="009541D1" w:rsidRPr="009339B5" w:rsidRDefault="009541D1" w:rsidP="009541D1">
      <w:pPr>
        <w:rPr>
          <w:rFonts w:asciiTheme="majorHAnsi" w:hAnsiTheme="majorHAnsi"/>
        </w:rPr>
      </w:pPr>
      <w:r w:rsidRPr="009339B5">
        <w:rPr>
          <w:rFonts w:asciiTheme="majorHAnsi" w:hAnsiTheme="majorHAnsi"/>
        </w:rPr>
        <w:t xml:space="preserve"> </w:t>
      </w:r>
    </w:p>
    <w:p w:rsidR="009541D1" w:rsidRPr="009339B5" w:rsidRDefault="009541D1" w:rsidP="009541D1">
      <w:pPr>
        <w:pStyle w:val="Akapitzlist"/>
        <w:rPr>
          <w:rFonts w:asciiTheme="majorHAnsi" w:hAnsiTheme="majorHAnsi"/>
        </w:rPr>
      </w:pPr>
    </w:p>
    <w:sectPr w:rsidR="009541D1" w:rsidRPr="009339B5" w:rsidSect="00E25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tilliumText22L">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PT Sans Narrow">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AD2"/>
    <w:multiLevelType w:val="hybridMultilevel"/>
    <w:tmpl w:val="DBF6118E"/>
    <w:lvl w:ilvl="0" w:tplc="97EA6656">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344B4E"/>
    <w:multiLevelType w:val="hybridMultilevel"/>
    <w:tmpl w:val="861C4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3E6856"/>
    <w:multiLevelType w:val="hybridMultilevel"/>
    <w:tmpl w:val="EE72208A"/>
    <w:lvl w:ilvl="0" w:tplc="97EA6656">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5D94F4F"/>
    <w:multiLevelType w:val="hybridMultilevel"/>
    <w:tmpl w:val="98C89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9D7731"/>
    <w:multiLevelType w:val="hybridMultilevel"/>
    <w:tmpl w:val="E0F6EE22"/>
    <w:lvl w:ilvl="0" w:tplc="97EA6656">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5B4DAD"/>
    <w:multiLevelType w:val="hybridMultilevel"/>
    <w:tmpl w:val="D3FC0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F740F"/>
    <w:multiLevelType w:val="hybridMultilevel"/>
    <w:tmpl w:val="45BEF8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2E5593"/>
    <w:multiLevelType w:val="hybridMultilevel"/>
    <w:tmpl w:val="4A8A120E"/>
    <w:lvl w:ilvl="0" w:tplc="97EA6656">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0705639"/>
    <w:multiLevelType w:val="hybridMultilevel"/>
    <w:tmpl w:val="1324B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200166F"/>
    <w:multiLevelType w:val="hybridMultilevel"/>
    <w:tmpl w:val="8A542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B84910"/>
    <w:multiLevelType w:val="hybridMultilevel"/>
    <w:tmpl w:val="58A633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45B3C0D"/>
    <w:multiLevelType w:val="hybridMultilevel"/>
    <w:tmpl w:val="0B24C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55E1255"/>
    <w:multiLevelType w:val="hybridMultilevel"/>
    <w:tmpl w:val="590A6280"/>
    <w:lvl w:ilvl="0" w:tplc="3ADC571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67A85A80"/>
    <w:multiLevelType w:val="hybridMultilevel"/>
    <w:tmpl w:val="7A0EDC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ED36467"/>
    <w:multiLevelType w:val="hybridMultilevel"/>
    <w:tmpl w:val="2B68A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4E4E71"/>
    <w:multiLevelType w:val="hybridMultilevel"/>
    <w:tmpl w:val="05EC7E8C"/>
    <w:lvl w:ilvl="0" w:tplc="97EA6656">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9"/>
  </w:num>
  <w:num w:numId="5">
    <w:abstractNumId w:val="14"/>
  </w:num>
  <w:num w:numId="6">
    <w:abstractNumId w:val="2"/>
  </w:num>
  <w:num w:numId="7">
    <w:abstractNumId w:val="12"/>
  </w:num>
  <w:num w:numId="8">
    <w:abstractNumId w:val="3"/>
  </w:num>
  <w:num w:numId="9">
    <w:abstractNumId w:val="4"/>
  </w:num>
  <w:num w:numId="10">
    <w:abstractNumId w:val="6"/>
  </w:num>
  <w:num w:numId="11">
    <w:abstractNumId w:val="13"/>
  </w:num>
  <w:num w:numId="12">
    <w:abstractNumId w:val="15"/>
  </w:num>
  <w:num w:numId="13">
    <w:abstractNumId w:val="7"/>
  </w:num>
  <w:num w:numId="14">
    <w:abstractNumId w:val="10"/>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defaultTabStop w:val="708"/>
  <w:hyphenationZone w:val="425"/>
  <w:characterSpacingControl w:val="doNotCompress"/>
  <w:compat/>
  <w:rsids>
    <w:rsidRoot w:val="009541D1"/>
    <w:rsid w:val="00046F1C"/>
    <w:rsid w:val="00050EEF"/>
    <w:rsid w:val="000B06F3"/>
    <w:rsid w:val="000C6C2F"/>
    <w:rsid w:val="0021524A"/>
    <w:rsid w:val="003B5FD6"/>
    <w:rsid w:val="003C3546"/>
    <w:rsid w:val="004B6B6B"/>
    <w:rsid w:val="004E1DDA"/>
    <w:rsid w:val="0050186F"/>
    <w:rsid w:val="005D18D4"/>
    <w:rsid w:val="00771564"/>
    <w:rsid w:val="009339B5"/>
    <w:rsid w:val="00941E36"/>
    <w:rsid w:val="009541D1"/>
    <w:rsid w:val="00986DAB"/>
    <w:rsid w:val="009E1645"/>
    <w:rsid w:val="00A477FA"/>
    <w:rsid w:val="00A73047"/>
    <w:rsid w:val="00A775EE"/>
    <w:rsid w:val="00A816CE"/>
    <w:rsid w:val="00BA1B2B"/>
    <w:rsid w:val="00C47D5F"/>
    <w:rsid w:val="00CF7730"/>
    <w:rsid w:val="00D12D14"/>
    <w:rsid w:val="00D600F1"/>
    <w:rsid w:val="00DB32CC"/>
    <w:rsid w:val="00E25BA7"/>
    <w:rsid w:val="00E55F8E"/>
    <w:rsid w:val="00F9759A"/>
    <w:rsid w:val="00F97F8F"/>
    <w:rsid w:val="00FD16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B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1D1"/>
    <w:pPr>
      <w:ind w:left="720"/>
      <w:contextualSpacing/>
    </w:pPr>
  </w:style>
  <w:style w:type="character" w:styleId="Hipercze">
    <w:name w:val="Hyperlink"/>
    <w:basedOn w:val="Domylnaczcionkaakapitu"/>
    <w:uiPriority w:val="99"/>
    <w:unhideWhenUsed/>
    <w:rsid w:val="000B06F3"/>
    <w:rPr>
      <w:color w:val="0000FF" w:themeColor="hyperlink"/>
      <w:u w:val="single"/>
    </w:rPr>
  </w:style>
  <w:style w:type="paragraph" w:styleId="Tytu">
    <w:name w:val="Title"/>
    <w:basedOn w:val="Normalny"/>
    <w:link w:val="TytuZnak"/>
    <w:qFormat/>
    <w:rsid w:val="003C3546"/>
    <w:pPr>
      <w:spacing w:after="0" w:line="240" w:lineRule="auto"/>
      <w:jc w:val="center"/>
    </w:pPr>
    <w:rPr>
      <w:rFonts w:ascii="TitilliumText22L" w:eastAsia="Times New Roman" w:hAnsi="TitilliumText22L" w:cs="TitilliumText22L"/>
      <w:b/>
      <w:bCs/>
      <w:sz w:val="24"/>
      <w:szCs w:val="24"/>
      <w:lang w:eastAsia="pl-PL"/>
    </w:rPr>
  </w:style>
  <w:style w:type="character" w:customStyle="1" w:styleId="TytuZnak">
    <w:name w:val="Tytuł Znak"/>
    <w:basedOn w:val="Domylnaczcionkaakapitu"/>
    <w:link w:val="Tytu"/>
    <w:rsid w:val="003C3546"/>
    <w:rPr>
      <w:rFonts w:ascii="TitilliumText22L" w:eastAsia="Times New Roman" w:hAnsi="TitilliumText22L" w:cs="TitilliumText22L"/>
      <w:b/>
      <w:bCs/>
      <w:sz w:val="24"/>
      <w:szCs w:val="24"/>
      <w:lang w:eastAsia="pl-PL"/>
    </w:rPr>
  </w:style>
  <w:style w:type="paragraph" w:styleId="Podtytu">
    <w:name w:val="Subtitle"/>
    <w:basedOn w:val="Normalny"/>
    <w:link w:val="PodtytuZnak"/>
    <w:qFormat/>
    <w:rsid w:val="003C3546"/>
    <w:pPr>
      <w:spacing w:after="0" w:line="240" w:lineRule="auto"/>
      <w:jc w:val="center"/>
    </w:pPr>
    <w:rPr>
      <w:rFonts w:ascii="TitilliumText22L" w:eastAsia="Times New Roman" w:hAnsi="TitilliumText22L" w:cs="TitilliumText22L"/>
      <w:b/>
      <w:bCs/>
      <w:sz w:val="24"/>
      <w:szCs w:val="24"/>
      <w:lang w:eastAsia="pl-PL"/>
    </w:rPr>
  </w:style>
  <w:style w:type="character" w:customStyle="1" w:styleId="PodtytuZnak">
    <w:name w:val="Podtytuł Znak"/>
    <w:basedOn w:val="Domylnaczcionkaakapitu"/>
    <w:link w:val="Podtytu"/>
    <w:rsid w:val="003C3546"/>
    <w:rPr>
      <w:rFonts w:ascii="TitilliumText22L" w:eastAsia="Times New Roman" w:hAnsi="TitilliumText22L" w:cs="TitilliumText22L"/>
      <w:b/>
      <w:bCs/>
      <w:sz w:val="24"/>
      <w:szCs w:val="24"/>
      <w:lang w:eastAsia="pl-PL"/>
    </w:rPr>
  </w:style>
  <w:style w:type="paragraph" w:styleId="Tekstdymka">
    <w:name w:val="Balloon Text"/>
    <w:basedOn w:val="Normalny"/>
    <w:link w:val="TekstdymkaZnak"/>
    <w:uiPriority w:val="99"/>
    <w:semiHidden/>
    <w:unhideWhenUsed/>
    <w:rsid w:val="00DB32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1D1"/>
    <w:pPr>
      <w:ind w:left="720"/>
      <w:contextualSpacing/>
    </w:pPr>
  </w:style>
  <w:style w:type="character" w:styleId="Hipercze">
    <w:name w:val="Hyperlink"/>
    <w:basedOn w:val="Domylnaczcionkaakapitu"/>
    <w:uiPriority w:val="99"/>
    <w:unhideWhenUsed/>
    <w:rsid w:val="000B06F3"/>
    <w:rPr>
      <w:color w:val="0000FF" w:themeColor="hyperlink"/>
      <w:u w:val="single"/>
    </w:rPr>
  </w:style>
  <w:style w:type="paragraph" w:styleId="Tytu">
    <w:name w:val="Title"/>
    <w:basedOn w:val="Normalny"/>
    <w:link w:val="TytuZnak"/>
    <w:qFormat/>
    <w:rsid w:val="003C3546"/>
    <w:pPr>
      <w:spacing w:after="0" w:line="240" w:lineRule="auto"/>
      <w:jc w:val="center"/>
    </w:pPr>
    <w:rPr>
      <w:rFonts w:ascii="TitilliumText22L" w:eastAsia="Times New Roman" w:hAnsi="TitilliumText22L" w:cs="TitilliumText22L"/>
      <w:b/>
      <w:bCs/>
      <w:sz w:val="24"/>
      <w:szCs w:val="24"/>
      <w:lang w:eastAsia="pl-PL"/>
    </w:rPr>
  </w:style>
  <w:style w:type="character" w:customStyle="1" w:styleId="TytuZnak">
    <w:name w:val="Tytuł Znak"/>
    <w:basedOn w:val="Domylnaczcionkaakapitu"/>
    <w:link w:val="Tytu"/>
    <w:rsid w:val="003C3546"/>
    <w:rPr>
      <w:rFonts w:ascii="TitilliumText22L" w:eastAsia="Times New Roman" w:hAnsi="TitilliumText22L" w:cs="TitilliumText22L"/>
      <w:b/>
      <w:bCs/>
      <w:sz w:val="24"/>
      <w:szCs w:val="24"/>
      <w:lang w:eastAsia="pl-PL"/>
    </w:rPr>
  </w:style>
  <w:style w:type="paragraph" w:styleId="Podtytu">
    <w:name w:val="Subtitle"/>
    <w:basedOn w:val="Normalny"/>
    <w:link w:val="PodtytuZnak"/>
    <w:qFormat/>
    <w:rsid w:val="003C3546"/>
    <w:pPr>
      <w:spacing w:after="0" w:line="240" w:lineRule="auto"/>
      <w:jc w:val="center"/>
    </w:pPr>
    <w:rPr>
      <w:rFonts w:ascii="TitilliumText22L" w:eastAsia="Times New Roman" w:hAnsi="TitilliumText22L" w:cs="TitilliumText22L"/>
      <w:b/>
      <w:bCs/>
      <w:sz w:val="24"/>
      <w:szCs w:val="24"/>
      <w:lang w:eastAsia="pl-PL"/>
    </w:rPr>
  </w:style>
  <w:style w:type="character" w:customStyle="1" w:styleId="PodtytuZnak">
    <w:name w:val="Podtytuł Znak"/>
    <w:basedOn w:val="Domylnaczcionkaakapitu"/>
    <w:link w:val="Podtytu"/>
    <w:rsid w:val="003C3546"/>
    <w:rPr>
      <w:rFonts w:ascii="TitilliumText22L" w:eastAsia="Times New Roman" w:hAnsi="TitilliumText22L" w:cs="TitilliumText22L"/>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misja-emisja.pl" TargetMode="External"/><Relationship Id="rId3" Type="http://schemas.openxmlformats.org/officeDocument/2006/relationships/styles" Target="styles.xml"/><Relationship Id="rId7" Type="http://schemas.openxmlformats.org/officeDocument/2006/relationships/hyperlink" Target="http://misja-emisja.pl/konkursy/gmina-z-misj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isja-emis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B4D5-C7FF-448C-8505-F3943579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1046</Words>
  <Characters>6277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Seweryn</dc:creator>
  <cp:lastModifiedBy>m.hejmann</cp:lastModifiedBy>
  <cp:revision>3</cp:revision>
  <dcterms:created xsi:type="dcterms:W3CDTF">2014-06-18T10:28:00Z</dcterms:created>
  <dcterms:modified xsi:type="dcterms:W3CDTF">2014-06-18T12:20:00Z</dcterms:modified>
</cp:coreProperties>
</file>